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8D" w:rsidRPr="003F2283" w:rsidRDefault="0012288D">
      <w:pPr>
        <w:rPr>
          <w:b/>
          <w:bCs/>
          <w:sz w:val="32"/>
          <w:szCs w:val="32"/>
        </w:rPr>
      </w:pPr>
      <w:r w:rsidRPr="003F2283">
        <w:rPr>
          <w:b/>
          <w:bCs/>
          <w:sz w:val="32"/>
          <w:szCs w:val="32"/>
        </w:rPr>
        <w:t>Rampjaar 1672 – kalenderjaar 1678</w:t>
      </w:r>
    </w:p>
    <w:sectPr w:rsidR="0012288D" w:rsidRPr="003F2283" w:rsidSect="00122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283"/>
    <w:rsid w:val="0012288D"/>
    <w:rsid w:val="003F2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</Words>
  <Characters>29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Rampjaar 1672 – kalenderjaar 1678</dc:title>
  <dc:subject/>
  <dc:creator>Henk Beijers</dc:creator>
  <cp:keywords/>
  <dc:description/>
  <cp:lastModifiedBy>Henk Beijers</cp:lastModifiedBy>
  <cp:revision>1</cp:revision>
  <dcterms:created xsi:type="dcterms:W3CDTF">2022-02-01T17:47:00Z</dcterms:created>
  <dcterms:modified xsi:type="dcterms:W3CDTF">2022-02-01T17:47:00Z</dcterms:modified>
</cp:coreProperties>
</file>